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F3" w:rsidRPr="00EC1990" w:rsidRDefault="006F51F3" w:rsidP="006F5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  ФЕДЕРАЦИЯ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2020 года                              </w:t>
      </w:r>
      <w:r w:rsidR="00277856"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Чеботариха</w:t>
      </w: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№ 20</w:t>
      </w:r>
    </w:p>
    <w:p w:rsidR="00277856" w:rsidRPr="00EC1990" w:rsidRDefault="00277856" w:rsidP="006F5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F3" w:rsidRPr="00EC1990" w:rsidRDefault="00EC1990" w:rsidP="00EC1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1F3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  Порядка и сроков составления проекта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Чеботарихинского </w:t>
      </w:r>
      <w:r w:rsidR="006F51F3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Руководствуясь частью 3 статьи 184 Бюджетного кодекса Российской Федерации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и сроках составления проекта бюджета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="00EC1990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согласно приложению.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постановление в "Муниципальном вестнике" и разместить на  официальном сайте.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ступает в силу на следующий день после официального опубликования.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7856" w:rsidRPr="00EC1990" w:rsidRDefault="00277856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                                          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 В.К.</w:t>
      </w: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F3" w:rsidRPr="00EC1990" w:rsidRDefault="006F51F3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51F3" w:rsidRPr="00EC1990" w:rsidRDefault="00EC1990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F51F3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2020 года № 20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EC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местного бюджета</w:t>
      </w:r>
    </w:p>
    <w:p w:rsidR="006F51F3" w:rsidRDefault="00EC1990" w:rsidP="00EC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="006F51F3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C1990" w:rsidRPr="00EC1990" w:rsidRDefault="00EC1990" w:rsidP="00EC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F3" w:rsidRPr="00EC1990" w:rsidRDefault="006F51F3" w:rsidP="00EC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  Положение о порядке и сроках составления  проекта бюджета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Положение) разработано в соответствии со статьями 169, 184 Бюджетного Кодекса Российской Федерации, Федеральным законом  от 6 октября 2003 г. № 131-ФЗ «Об общих принципах организации местного самоуправления в Российской федерации», Положением «О бюджетном процессе в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утвержденном решением Думы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7C6919">
        <w:t xml:space="preserve">  </w:t>
      </w:r>
      <w:r w:rsidR="007C6919" w:rsidRPr="007C691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C6919" w:rsidRPr="007C6919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7C6919" w:rsidRPr="007C6919">
        <w:rPr>
          <w:rFonts w:ascii="Times New Roman" w:hAnsi="Times New Roman" w:cs="Times New Roman"/>
          <w:sz w:val="24"/>
          <w:szCs w:val="24"/>
        </w:rPr>
        <w:t xml:space="preserve"> а от 23.04.2019 г. с внесенными изменениями, утвержденными Решением Думы Чеботарихинского </w:t>
      </w:r>
      <w:r w:rsidR="007C6919">
        <w:rPr>
          <w:rFonts w:ascii="Times New Roman" w:hAnsi="Times New Roman" w:cs="Times New Roman"/>
          <w:sz w:val="24"/>
          <w:szCs w:val="24"/>
        </w:rPr>
        <w:t>МО</w:t>
      </w:r>
      <w:r w:rsidR="007C6919" w:rsidRPr="007C6919">
        <w:rPr>
          <w:rFonts w:ascii="Times New Roman" w:hAnsi="Times New Roman" w:cs="Times New Roman"/>
          <w:sz w:val="24"/>
          <w:szCs w:val="24"/>
        </w:rPr>
        <w:t xml:space="preserve"> от 25.03.2020 г. №57</w:t>
      </w:r>
      <w:r w:rsidR="007C6919">
        <w:t xml:space="preserve"> 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регламентирует процедуру и сроки составления проекта бюджета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поселения, и определяет механизм работы над документами и материалами, используемыми при составлении проекта бюджета.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1.2.Составление проекта бюджета осуществляется  Финансовым органом  Администрации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Финансовый орган).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1.3.Проект бюджета муниципального образования составляется сроком на один год (очередной финансовый год)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1.4.Составление проекта местного бюджета основывается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-бюджетном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-основных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политики.</w:t>
      </w:r>
    </w:p>
    <w:p w:rsidR="006F51F3" w:rsidRPr="00EC1990" w:rsidRDefault="006F51F3" w:rsidP="006F51F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местного бюджета.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2.1.Финансовый орган обязан приступить к составлению проекта местного бюджета не позднее 1 сентября текущего года, предшествующего очередному финансовому году.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  о начале работы Финансового органа над составлением проекта местного бюджета  на очередной финансовый год принимается администрацией в форме распоряжения Администрации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регламентирующего сроки и процедуры разработки проекта местного бюджета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составлении проекта   решения о местном бюджете необходимо указать: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характеристики местного бюджета  (общий объем доходов бюджета, общий объем расходов бюджета, дефицит (профицит) бюджета;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главных администраторов доходов муниципального образования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источников доходов, закрепленных за администраторами доходов бюджета поселения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 межбюджетных трансфертов, получаемых из других бюджетов и (или) предоставляемых другим бюджетам  бюджетной системы Российской Федерации в очередном году;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-источники финансирования дефицита местного бюджета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Федерации) на очередной финансовый год ( в случае принятия бюджета с дефицитом);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-верхний предел муниципального долга  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бюджетных ассигнований, направляемых на исполнение публичных нормативных обязательств;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Проект решения о местном бюджете, разработанный финансовым органом, а также разработанные одновременно с ним документы и материалы не позднее 10 ноября текущего года представляются в администрацию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3.1.Администрация рассматривает проект решения о местном бюджете, иные документы и  материалы и в срок до 15 ноября текущего года вносит проект решения о бюджете на очередной финансовый год на рассмотрение в Думу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Одновременно с проектом решения о бюджете в Думу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предоставляются: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направления бюджетной и налоговой политики;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 экономического развития соответствующей территории за текущий финансовый год;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 социально- экономического развития соответствующей территории;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-утвержденный среднесрочный финансовый план;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-верхний предел муниципального долга на конец очередного финансового года;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ожидаемого исполнения местного бюджета на текущий </w:t>
      </w: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proofErr w:type="gramEnd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-пояснительная записка к проекту бюджета.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56" w:rsidRPr="00EC1990" w:rsidRDefault="00277856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919" w:rsidRDefault="007C6919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1F3" w:rsidRPr="00EC1990" w:rsidRDefault="006F51F3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F51F3" w:rsidRPr="00EC1990" w:rsidRDefault="00EC1990" w:rsidP="006F51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F51F3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2020 года №</w:t>
      </w:r>
      <w:r w:rsidR="00277856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- ГРАФИК</w:t>
      </w:r>
    </w:p>
    <w:p w:rsidR="006F51F3" w:rsidRPr="00EC1990" w:rsidRDefault="006F51F3" w:rsidP="00EC19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предоставления сведений и документов, необходимых для составления проекта бюджета 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очередной финансовый год и плановый период, и порядке работы над документами и материалами, предоставляемыми в Думу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одновременно с проектом бюджета 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</w:t>
      </w:r>
      <w:r w:rsidR="00277856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7856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proofErr w:type="gramEnd"/>
    </w:p>
    <w:p w:rsidR="006F51F3" w:rsidRPr="00EC1990" w:rsidRDefault="006F51F3" w:rsidP="006F51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 w:rsidR="00277856"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4328"/>
        <w:gridCol w:w="2756"/>
        <w:gridCol w:w="1652"/>
      </w:tblGrid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 предоставления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налоговой и бюджетной </w:t>
            </w:r>
            <w:proofErr w:type="gramStart"/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proofErr w:type="gramEnd"/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  по источникам финансирования дефицита бюджета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  социально-экономического развития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ожидаемого исполнения бюджета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текущем финансовом году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EC19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расходных обязательств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образования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ноября</w:t>
            </w:r>
          </w:p>
        </w:tc>
      </w:tr>
      <w:tr w:rsidR="006F51F3" w:rsidRPr="00EC1990" w:rsidTr="00EC1990">
        <w:tc>
          <w:tcPr>
            <w:tcW w:w="649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28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бюджета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="00EC1990"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образования, а также документы и материалы, предоставляемые в Думу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одновременно с проектом бюджета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="00EC1990"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Чеботарихинского</w:t>
            </w: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F51F3" w:rsidRPr="00EC1990" w:rsidRDefault="006F51F3" w:rsidP="006F51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ноября</w:t>
            </w:r>
          </w:p>
        </w:tc>
      </w:tr>
    </w:tbl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1F3" w:rsidRPr="00EC1990" w:rsidRDefault="006F51F3" w:rsidP="006F51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9B7" w:rsidRPr="00EC1990" w:rsidRDefault="008679B7">
      <w:pPr>
        <w:rPr>
          <w:rFonts w:ascii="Times New Roman" w:hAnsi="Times New Roman" w:cs="Times New Roman"/>
          <w:sz w:val="24"/>
          <w:szCs w:val="24"/>
        </w:rPr>
      </w:pPr>
    </w:p>
    <w:sectPr w:rsidR="008679B7" w:rsidRPr="00EC1990" w:rsidSect="0094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4C7"/>
    <w:multiLevelType w:val="multilevel"/>
    <w:tmpl w:val="8ADEC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353A"/>
    <w:multiLevelType w:val="multilevel"/>
    <w:tmpl w:val="764CE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A62E5"/>
    <w:multiLevelType w:val="multilevel"/>
    <w:tmpl w:val="854C5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743"/>
    <w:rsid w:val="00277856"/>
    <w:rsid w:val="006F51F3"/>
    <w:rsid w:val="007C6919"/>
    <w:rsid w:val="008679B7"/>
    <w:rsid w:val="00944503"/>
    <w:rsid w:val="00A859A0"/>
    <w:rsid w:val="00B00743"/>
    <w:rsid w:val="00EC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2020-10-01T02:50:00Z</dcterms:created>
  <dcterms:modified xsi:type="dcterms:W3CDTF">2020-10-01T02:50:00Z</dcterms:modified>
</cp:coreProperties>
</file>