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FF" w:rsidRDefault="009D58FF" w:rsidP="009D58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9D58FF" w:rsidRDefault="009D58FF" w:rsidP="009D58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 ОБЛАСТЬ</w:t>
      </w:r>
    </w:p>
    <w:p w:rsidR="009D58FF" w:rsidRDefault="009D58FF" w:rsidP="009D58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 РАЙОН</w:t>
      </w:r>
    </w:p>
    <w:p w:rsidR="009D58FF" w:rsidRDefault="009D58FF" w:rsidP="009D58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58FF" w:rsidRDefault="009D58FF" w:rsidP="009D58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 ЧЕБОТАРИХИНСКОГО  МУНИЦИПАЛЬНОГО ОБРАЗОВАНИЯ</w:t>
      </w:r>
    </w:p>
    <w:p w:rsidR="009D58FF" w:rsidRDefault="009D58FF" w:rsidP="009D58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58FF" w:rsidRDefault="009D58FF" w:rsidP="009D58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9D58FF" w:rsidRDefault="009D58FF" w:rsidP="009D58FF">
      <w:pPr>
        <w:jc w:val="both"/>
        <w:rPr>
          <w:rFonts w:ascii="Times New Roman" w:hAnsi="Times New Roman"/>
          <w:sz w:val="24"/>
          <w:szCs w:val="24"/>
        </w:rPr>
      </w:pPr>
    </w:p>
    <w:p w:rsidR="009D58FF" w:rsidRDefault="009D58FF" w:rsidP="009D58FF">
      <w:pPr>
        <w:pStyle w:val="Style8"/>
        <w:spacing w:before="7" w:line="240" w:lineRule="auto"/>
        <w:ind w:firstLine="0"/>
        <w:rPr>
          <w:rStyle w:val="FontStyle20"/>
          <w:sz w:val="24"/>
          <w:szCs w:val="24"/>
        </w:rPr>
      </w:pPr>
      <w:r>
        <w:t>От  12 ноября  2015 г</w:t>
      </w:r>
      <w:r>
        <w:tab/>
        <w:t xml:space="preserve">                                                                                   </w:t>
      </w:r>
      <w:r>
        <w:rPr>
          <w:rStyle w:val="FontStyle20"/>
          <w:sz w:val="24"/>
          <w:szCs w:val="24"/>
        </w:rPr>
        <w:t>№ 36</w:t>
      </w:r>
    </w:p>
    <w:p w:rsidR="009D58FF" w:rsidRDefault="009D58FF" w:rsidP="009D58FF">
      <w:pPr>
        <w:jc w:val="both"/>
      </w:pPr>
      <w:r>
        <w:rPr>
          <w:rFonts w:ascii="Times New Roman" w:hAnsi="Times New Roman"/>
          <w:sz w:val="24"/>
          <w:szCs w:val="24"/>
        </w:rPr>
        <w:t>«О земельном  налоге»</w:t>
      </w:r>
    </w:p>
    <w:p w:rsidR="009D58FF" w:rsidRDefault="009D58FF" w:rsidP="009D58FF">
      <w:pPr>
        <w:shd w:val="clear" w:color="auto" w:fill="FFFFFF"/>
        <w:ind w:left="225" w:right="225"/>
        <w:jc w:val="both"/>
        <w:outlineLvl w:val="3"/>
        <w:rPr>
          <w:rStyle w:val="FontStyle13"/>
          <w:sz w:val="24"/>
          <w:szCs w:val="24"/>
        </w:rPr>
      </w:pPr>
      <w:r>
        <w:t xml:space="preserve">       </w:t>
      </w:r>
      <w:r>
        <w:rPr>
          <w:rFonts w:ascii="Times New Roman" w:hAnsi="Times New Roman"/>
          <w:sz w:val="24"/>
          <w:szCs w:val="24"/>
        </w:rPr>
        <w:t>В целях исполнения полномочий представительных органов местного самоуправления</w:t>
      </w:r>
      <w:r>
        <w:t xml:space="preserve">   </w:t>
      </w:r>
      <w:r>
        <w:rPr>
          <w:rFonts w:ascii="Times New Roman" w:hAnsi="Times New Roman"/>
        </w:rPr>
        <w:t>в соответствии со статьей  14 Федерального закона от 06</w:t>
      </w:r>
      <w:r>
        <w:rPr>
          <w:rStyle w:val="FontStyle20"/>
          <w:sz w:val="24"/>
          <w:szCs w:val="24"/>
        </w:rPr>
        <w:t>. 10.2003г №131-ФЗ</w:t>
      </w:r>
      <w:r>
        <w:rPr>
          <w:rStyle w:val="FontStyle13"/>
          <w:sz w:val="24"/>
          <w:szCs w:val="24"/>
        </w:rPr>
        <w:t xml:space="preserve"> «Об общих принципах организации местного самоуправления в Российской Федерации</w:t>
      </w:r>
      <w:proofErr w:type="gramStart"/>
      <w:r>
        <w:rPr>
          <w:rStyle w:val="FontStyle13"/>
          <w:sz w:val="24"/>
          <w:szCs w:val="24"/>
        </w:rPr>
        <w:t xml:space="preserve"> ,</w:t>
      </w:r>
      <w:proofErr w:type="gramEnd"/>
      <w:r>
        <w:rPr>
          <w:rStyle w:val="FontStyle13"/>
          <w:sz w:val="24"/>
          <w:szCs w:val="24"/>
        </w:rPr>
        <w:t xml:space="preserve">на  основании ФЗ от 04.10.2014-ФЗ «О внесении  изменений в ст.12 и 85 части первой и части второй налогового кодекса Российской Федерации и признании утратившим силу Закона Российской Федерации «О </w:t>
      </w:r>
      <w:proofErr w:type="gramStart"/>
      <w:r>
        <w:rPr>
          <w:rStyle w:val="FontStyle13"/>
          <w:sz w:val="24"/>
          <w:szCs w:val="24"/>
        </w:rPr>
        <w:t>налогах</w:t>
      </w:r>
      <w:proofErr w:type="gramEnd"/>
      <w:r>
        <w:rPr>
          <w:rStyle w:val="FontStyle13"/>
          <w:sz w:val="24"/>
          <w:szCs w:val="24"/>
        </w:rPr>
        <w:t xml:space="preserve"> на  имущество физических лиц»</w:t>
      </w:r>
      <w:r>
        <w:rPr>
          <w:rFonts w:ascii="Verdana" w:hAnsi="Verdana"/>
          <w:b/>
          <w:bCs/>
          <w:sz w:val="27"/>
          <w:szCs w:val="27"/>
        </w:rPr>
        <w:t xml:space="preserve">  </w:t>
      </w:r>
      <w:r>
        <w:rPr>
          <w:rStyle w:val="FontStyle13"/>
          <w:sz w:val="24"/>
          <w:szCs w:val="24"/>
        </w:rPr>
        <w:t>главой  31  «Земельный  налог» Налогового кодекса Российской  Федерации,</w:t>
      </w:r>
      <w:r>
        <w:rPr>
          <w:rStyle w:val="FontStyle20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руководствуясь статьей   6  Устава Чеботарихинского муниципального образования  Дума</w:t>
      </w:r>
    </w:p>
    <w:p w:rsidR="009D58FF" w:rsidRDefault="009D58FF" w:rsidP="009D58FF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9D58FF" w:rsidRDefault="009D58FF" w:rsidP="009D58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РЕШИЛА:</w:t>
      </w:r>
    </w:p>
    <w:p w:rsidR="009D58FF" w:rsidRDefault="009D58FF" w:rsidP="009D58F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и внести на  территории Чеботарихинского муниципального  образования со статусом сельского поселения (далее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оселение) земельный  налог  (далее –налог), ставки, порядок и сроки уплаты налога на земли, находящиеся в пределах границ Чеботарихинского муниципального  образования.     </w:t>
      </w:r>
    </w:p>
    <w:p w:rsidR="009D58FF" w:rsidRDefault="009D58FF" w:rsidP="009D58FF">
      <w:pPr>
        <w:pStyle w:val="a3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2.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Налогоплательщиками налога (далее - налогоплательщики) признаются организации и    физические    лица,    обладающие    земельными    участками,    признаваемые    объектом налогообложения в соответствии со статьей 389 Налогового кодекса Российской Федерации, на   праве   собственности,    праве   постоянного    (бессрочного)    пользования   или   праве пожизненного наследуемого владения.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3.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Объектом   налогообложения   признаются   земельные   участки,   расположенные   в пределах территории Поселения.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sz w:val="24"/>
          <w:szCs w:val="24"/>
        </w:rPr>
        <w:t xml:space="preserve">Установить, что налоговая база определяется как кадастровая стоимость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земельных участков, признаваемых объектом налогообложения в соответствии со статьей 389 Налогового кодекса Российской Федерации и определяется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  </w:t>
      </w:r>
      <w:r>
        <w:rPr>
          <w:rFonts w:ascii="Times New Roman" w:eastAsia="Times New Roman" w:hAnsi="Times New Roman"/>
          <w:sz w:val="24"/>
          <w:szCs w:val="24"/>
        </w:rPr>
        <w:t>Если иное не предусмотрено пунктом 3 статьи 391 Налогового кодекса Российской Федерации, налоговая база для каждого налогоплательщика, являющегося физическим лицом, определяется  налоговыми  органами  на  основании  сведений,  которые  представляются 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</w:rPr>
        <w:t>Установить, что налоговым периодом является календарный год,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sz w:val="24"/>
          <w:szCs w:val="24"/>
        </w:rPr>
        <w:t xml:space="preserve">Установить налоговые ставки в следующих размерах: 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b/>
          <w:sz w:val="24"/>
          <w:szCs w:val="24"/>
        </w:rPr>
        <w:t>0,3 процента</w:t>
      </w:r>
      <w:r>
        <w:rPr>
          <w:rFonts w:ascii="Times New Roman" w:eastAsia="Times New Roman" w:hAnsi="Times New Roman"/>
          <w:sz w:val="24"/>
          <w:szCs w:val="24"/>
        </w:rPr>
        <w:t xml:space="preserve"> в отношении земельных участков: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   использования    в    населенных    пунктах    и    используемых   для сельскохозяйственного производства;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занятых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жилищным фондом и объектами инженерной инфраструктуры жилищно-коммунального    комплекса    (за    исключением    доли    в    праве    на    земельный  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приобретенных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2) </w:t>
      </w:r>
      <w:r>
        <w:rPr>
          <w:rFonts w:ascii="Times New Roman" w:eastAsia="Times New Roman" w:hAnsi="Times New Roman"/>
          <w:b/>
          <w:sz w:val="24"/>
          <w:szCs w:val="24"/>
        </w:rPr>
        <w:t>1,5 процента</w:t>
      </w:r>
      <w:r>
        <w:rPr>
          <w:rFonts w:ascii="Times New Roman" w:eastAsia="Times New Roman" w:hAnsi="Times New Roman"/>
          <w:sz w:val="24"/>
          <w:szCs w:val="24"/>
        </w:rPr>
        <w:t xml:space="preserve"> в отношении прочих земельных участков.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sz w:val="24"/>
          <w:szCs w:val="24"/>
        </w:rPr>
        <w:t>Установить, что для организаций и физических лиц, имеющих в собственности земельные  участки,   являющиеся   объектом   налогообложения   на  территории   Поселения, льготы,  установленные  в  соответствии  со  статьей   395   Налогового   кодекса  Российской Федерации, действуют в полном объеме.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9.На территории  Чеботарихинского муниципального  образования, устанавливаются следующие налоговые льготы  дополнительно к  налоговым льготам, установленным главой 31 Налогового кодекса Российской  Федерации: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От налогообложения  освобождаются налогоплательщики, полностью финансируемые за счет средств  местного  бюджета  Чеботарихинского муниципального  образования.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От налогообложения  освобождаются ветераны, участники Великой Отечественной войны.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-инвалидам 1 группы льгота предоставляется на  основании удостоверения единого образца, установленного для  данной категории инвалидов.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10.Налоговые льготы в  виде  уменьшения налоговой базы на необлагаемый минимум в размере 10 000  рублей устанавливаются для  налогоплательщиков, перечень которых определен п.5 ст. 391 Налогового кодекса  РФ.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Налогоплательщики, имеющие право на льготу по уплате налога, в том числе на  уменьшение  налоговой базы  по налогу, предоставляют в налоговые органы по месту   нахождения  земельного участка, документы, подтверждающие данное  право не  позднее 1  февраля года, следующего за  истекшим налоговым периодом,  либо   в   течение   30   (тридцати)   дней   с   момента   возникновения   права   на  льготу   либо уменьшение налогооблагаемой базы.</w:t>
      </w:r>
      <w:proofErr w:type="gramEnd"/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Налогоплательщики -  </w:t>
      </w:r>
      <w:r>
        <w:rPr>
          <w:rFonts w:ascii="Times New Roman" w:eastAsia="Times New Roman" w:hAnsi="Times New Roman"/>
          <w:sz w:val="24"/>
          <w:szCs w:val="24"/>
        </w:rPr>
        <w:t xml:space="preserve">физические   лица,  сумму налога, подлежащую уплате  в бюджет, уплачивают   налог  на  основании   налогового   уведомления, направленного  налоговым органом,  уплачивают налог по итогам налогового периода </w:t>
      </w:r>
      <w:r w:rsidR="00494D6B">
        <w:rPr>
          <w:rFonts w:ascii="Times New Roman" w:eastAsia="Times New Roman" w:hAnsi="Times New Roman"/>
          <w:sz w:val="24"/>
          <w:szCs w:val="24"/>
        </w:rPr>
        <w:t>до 1 октября</w:t>
      </w:r>
      <w:r w:rsidR="00494D6B" w:rsidRPr="00494D6B">
        <w:rPr>
          <w:rFonts w:ascii="Times New Roman" w:eastAsia="Times New Roman" w:hAnsi="Times New Roman"/>
          <w:sz w:val="24"/>
          <w:szCs w:val="24"/>
        </w:rPr>
        <w:t xml:space="preserve"> </w:t>
      </w:r>
      <w:r w:rsidR="00494D6B">
        <w:rPr>
          <w:rFonts w:ascii="Times New Roman" w:eastAsia="Times New Roman" w:hAnsi="Times New Roman"/>
          <w:sz w:val="24"/>
          <w:szCs w:val="24"/>
        </w:rPr>
        <w:t xml:space="preserve">года, следующего за истекшим налоговым периодом. 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Направление налогового уведомления допускается не более чем за три  налоговых периода, предшествующих календарному году его направления.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/>
          <w:sz w:val="24"/>
          <w:szCs w:val="24"/>
        </w:rPr>
        <w:t xml:space="preserve">Сумма  налога, подлежащая уплате  в бюджет по итогам налогового периода, уплачивается </w:t>
      </w:r>
      <w:r w:rsidR="00296712">
        <w:rPr>
          <w:rFonts w:ascii="Times New Roman" w:eastAsia="Times New Roman" w:hAnsi="Times New Roman"/>
          <w:sz w:val="24"/>
          <w:szCs w:val="24"/>
        </w:rPr>
        <w:t xml:space="preserve">организациями и физическими лицами, являющимися индивидуальными предпринимателями </w:t>
      </w:r>
      <w:r>
        <w:rPr>
          <w:rFonts w:ascii="Times New Roman" w:eastAsia="Times New Roman" w:hAnsi="Times New Roman"/>
          <w:sz w:val="24"/>
          <w:szCs w:val="24"/>
        </w:rPr>
        <w:t>не позднее  5  февраля года, следующего за истекшим налоговым периодом.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   </w:t>
      </w:r>
      <w:r>
        <w:rPr>
          <w:rFonts w:ascii="Times New Roman" w:eastAsia="Times New Roman" w:hAnsi="Times New Roman"/>
          <w:sz w:val="24"/>
          <w:szCs w:val="24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  уполномоченным   Правительством   Российской    Федерации    федеральным органом исполнительной власти.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 </w:t>
      </w:r>
      <w:r>
        <w:rPr>
          <w:rFonts w:ascii="Times New Roman" w:eastAsia="Times New Roman" w:hAnsi="Times New Roman"/>
          <w:sz w:val="24"/>
          <w:szCs w:val="24"/>
        </w:rPr>
        <w:t xml:space="preserve">Настоящее  решение  опубликовать   в  «Муниципальном  вестнике».     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 </w:t>
      </w:r>
      <w:r>
        <w:rPr>
          <w:rFonts w:ascii="Times New Roman" w:eastAsia="Times New Roman" w:hAnsi="Times New Roman"/>
          <w:sz w:val="24"/>
          <w:szCs w:val="24"/>
        </w:rPr>
        <w:t xml:space="preserve">Настоящее решение вступает в силу с 1 января 2016 года, но не ранее, чем по истечении месяца со дня официального опубликования.  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  </w:t>
      </w:r>
      <w:r>
        <w:rPr>
          <w:rFonts w:ascii="Times New Roman" w:eastAsia="Times New Roman" w:hAnsi="Times New Roman"/>
          <w:sz w:val="24"/>
          <w:szCs w:val="24"/>
        </w:rPr>
        <w:t>Со дня вступления в силу настоящего решения Думы, признать утратившим силу  решение Думы  Чеботарихинского  муниципального  образования от 24 ноября  2014 года  за  № 17    «Об установлении на территории Чеботарихинского муниципального образования земельного налога»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Чеботарихинского</w:t>
      </w:r>
    </w:p>
    <w:p w:rsidR="009D58FF" w:rsidRDefault="009D58FF" w:rsidP="009D5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образования                                                         В.К. Майоров</w:t>
      </w:r>
    </w:p>
    <w:p w:rsidR="009D58FF" w:rsidRDefault="009D58FF" w:rsidP="009D58FF">
      <w:pPr>
        <w:jc w:val="both"/>
        <w:rPr>
          <w:rFonts w:ascii="Calibri" w:hAnsi="Calibri"/>
        </w:rPr>
      </w:pPr>
    </w:p>
    <w:p w:rsidR="00AB2375" w:rsidRDefault="00AB2375"/>
    <w:sectPr w:rsidR="00AB2375" w:rsidSect="00AB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B04D3"/>
    <w:multiLevelType w:val="hybridMultilevel"/>
    <w:tmpl w:val="0A76B904"/>
    <w:lvl w:ilvl="0" w:tplc="B90EBC6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8FF"/>
    <w:rsid w:val="00020D15"/>
    <w:rsid w:val="00296712"/>
    <w:rsid w:val="0043200A"/>
    <w:rsid w:val="00494D6B"/>
    <w:rsid w:val="00715E7B"/>
    <w:rsid w:val="009B0598"/>
    <w:rsid w:val="009D58FF"/>
    <w:rsid w:val="00AB2375"/>
    <w:rsid w:val="00BD7A53"/>
    <w:rsid w:val="00C917B6"/>
    <w:rsid w:val="00F0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8">
    <w:name w:val="Style8"/>
    <w:basedOn w:val="a"/>
    <w:rsid w:val="009D58FF"/>
    <w:pPr>
      <w:widowControl w:val="0"/>
      <w:autoSpaceDE w:val="0"/>
      <w:autoSpaceDN w:val="0"/>
      <w:adjustRightInd w:val="0"/>
      <w:spacing w:after="0" w:line="271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9D58FF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rsid w:val="009D58F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2016-04-18T08:32:00Z</cp:lastPrinted>
  <dcterms:created xsi:type="dcterms:W3CDTF">2015-11-27T01:39:00Z</dcterms:created>
  <dcterms:modified xsi:type="dcterms:W3CDTF">2017-08-24T01:35:00Z</dcterms:modified>
</cp:coreProperties>
</file>